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2.png" ContentType="image/png"/>
  <Override PartName="/word/media/rId407.png" ContentType="image/png"/>
  <Override PartName="/word/media/rId399.png" ContentType="image/png"/>
  <Override PartName="/word/media/rId411.png" ContentType="image/png"/>
  <Override PartName="/word/media/rId396.png" ContentType="image/png"/>
  <Override PartName="/word/media/rId387.png" ContentType="image/png"/>
  <Override PartName="/word/media/rId386.png" ContentType="image/png"/>
  <Override PartName="/word/media/rId412.png" ContentType="image/png"/>
  <Override PartName="/word/media/rId395.png" ContentType="image/png"/>
  <Override PartName="/word/media/rId391.png" ContentType="image/png"/>
  <Override PartName="/word/media/rId401.png" ContentType="image/png"/>
  <Override PartName="/word/media/rId397.png" ContentType="image/png"/>
  <Override PartName="/word/media/rId402.png" ContentType="image/png"/>
  <Override PartName="/word/media/rId403.png" ContentType="image/png"/>
  <Override PartName="/word/media/rId392.png" ContentType="image/png"/>
  <Override PartName="/word/media/rId390.png" ContentType="image/png"/>
  <Override PartName="/word/media/rId394.png" ContentType="image/png"/>
  <Override PartName="/word/media/rId405.png" ContentType="image/png"/>
  <Override PartName="/word/media/rId383.png" ContentType="image/png"/>
  <Override PartName="/word/media/rId409.png" ContentType="image/png"/>
  <Override PartName="/word/media/rId410.png" ContentType="image/png"/>
  <Override PartName="/word/media/rId398.png" ContentType="image/png"/>
  <Override PartName="/word/media/rId414.png" ContentType="image/png"/>
  <Override PartName="/word/media/rId393.png" ContentType="image/png"/>
  <Override PartName="/word/media/rId283.png" ContentType="image/png"/>
  <Override PartName="/word/media/rId308.png" ContentType="image/png"/>
  <Override PartName="/word/media/rId303.png" ContentType="image/png"/>
  <Override PartName="/word/media/rId278.png" ContentType="image/png"/>
  <Override PartName="/word/media/rId306.png" ContentType="image/png"/>
  <Override PartName="/word/media/rId281.png" ContentType="image/png"/>
  <Override PartName="/word/media/rId279.png" ContentType="image/png"/>
  <Override PartName="/word/media/rId282.png" ContentType="image/png"/>
  <Override PartName="/word/media/rId280.png" ContentType="image/png"/>
  <Override PartName="/word/media/rId287.png" ContentType="image/png"/>
  <Override PartName="/word/media/rId289.png" ContentType="image/png"/>
  <Override PartName="/word/media/rId301.png" ContentType="image/png"/>
  <Override PartName="/word/media/rId300.png" ContentType="image/png"/>
  <Override PartName="/word/media/rId298.png" ContentType="image/png"/>
  <Override PartName="/word/media/rId299.png" ContentType="image/png"/>
  <Override PartName="/word/media/rId297.png" ContentType="image/png"/>
  <Override PartName="/word/media/rId274.png" ContentType="image/png"/>
  <Override PartName="/word/media/rId271.png" ContentType="image/png"/>
  <Override PartName="/word/media/rId272.png" ContentType="image/png"/>
  <Override PartName="/word/media/rId270.png" ContentType="image/png"/>
  <Override PartName="/word/media/rId273.png" ContentType="image/png"/>
  <Override PartName="/word/media/rId275.png" ContentType="image/png"/>
  <Override PartName="/word/media/rId268.png" ContentType="image/png"/>
  <Override PartName="/word/media/rId269.png" ContentType="image/png"/>
  <Override PartName="/word/media/rId305.png" ContentType="image/png"/>
  <Override PartName="/word/media/rId304.png" ContentType="image/png"/>
  <Override PartName="/word/media/rId258.png" ContentType="image/png"/>
  <Override PartName="/word/media/rId261.png" ContentType="image/png"/>
  <Override PartName="/word/media/rId263.png" ContentType="image/png"/>
  <Override PartName="/word/media/rId262.png" ContentType="image/png"/>
  <Override PartName="/word/media/rId267.png" ContentType="image/png"/>
  <Override PartName="/word/media/rId307.png" ContentType="image/png"/>
  <Override PartName="/word/media/rId296.png" ContentType="image/png"/>
  <Override PartName="/word/media/rId266.png" ContentType="image/png"/>
  <Override PartName="/word/media/rId293.png" ContentType="image/png"/>
  <Override PartName="/word/media/rId313.png" ContentType="image/png"/>
  <Override PartName="/word/media/rId312.png" ContentType="image/png"/>
  <Override PartName="/word/media/rId294.png" ContentType="image/png"/>
  <Override PartName="/word/media/rId292.png" ContentType="image/png"/>
  <Override PartName="/word/media/rId265.png" ContentType="image/png"/>
  <Override PartName="/word/media/rId260.png" ContentType="image/png"/>
  <Override PartName="/word/media/rId285.png" ContentType="image/png"/>
  <Override PartName="/word/media/rId346.png" ContentType="image/png"/>
  <Override PartName="/word/media/rId354.png" ContentType="image/png"/>
  <Override PartName="/word/media/rId347.png" ContentType="image/png"/>
  <Override PartName="/word/media/rId345.png" ContentType="image/png"/>
  <Override PartName="/word/media/rId349.png" ContentType="image/png"/>
  <Override PartName="/word/media/rId350.png" ContentType="image/png"/>
  <Override PartName="/word/media/rId351.png" ContentType="image/png"/>
  <Override PartName="/word/media/rId324.png" ContentType="image/png"/>
  <Override PartName="/word/media/rId328.png" ContentType="image/png"/>
  <Override PartName="/word/media/rId333.png" ContentType="image/png"/>
  <Override PartName="/word/media/rId334.png" ContentType="image/png"/>
  <Override PartName="/word/media/rId335.png" ContentType="image/png"/>
  <Override PartName="/word/media/rId336.png" ContentType="image/png"/>
  <Override PartName="/word/media/rId318.png" ContentType="image/png"/>
  <Override PartName="/word/media/rId317.png" ContentType="image/png"/>
  <Override PartName="/word/media/rId341.png" ContentType="image/png"/>
  <Override PartName="/word/media/rId343.png" ContentType="image/png"/>
  <Override PartName="/word/media/rId329.png" ContentType="image/png"/>
  <Override PartName="/word/media/rId330.png" ContentType="image/png"/>
  <Override PartName="/word/media/rId320.png" ContentType="image/png"/>
  <Override PartName="/word/media/rId321.png" ContentType="image/png"/>
  <Override PartName="/word/media/rId323.png" ContentType="image/png"/>
  <Override PartName="/word/media/rId322.png" ContentType="image/png"/>
  <Override PartName="/word/media/rId326.png" ContentType="image/png"/>
  <Override PartName="/word/media/rId316.png" ContentType="image/png"/>
  <Override PartName="/word/media/rId327.png" ContentType="image/png"/>
  <Override PartName="/word/media/rId21.png" ContentType="image/png"/>
  <Override PartName="/word/media/rId370.png" ContentType="image/png"/>
  <Override PartName="/word/media/rId365.png" ContentType="image/png"/>
  <Override PartName="/word/media/rId375.png" ContentType="image/png"/>
  <Override PartName="/word/media/rId367.png" ContentType="image/png"/>
  <Override PartName="/word/media/rId366.png" ContentType="image/png"/>
  <Override PartName="/word/media/rId372.png" ContentType="image/png"/>
  <Override PartName="/word/media/rId374.png" ContentType="image/png"/>
  <Override PartName="/word/media/rId432.png" ContentType="image/png"/>
  <Override PartName="/word/media/rId438.png" ContentType="image/png"/>
  <Override PartName="/word/media/rId439.png" ContentType="image/png"/>
  <Override PartName="/word/media/rId423.png" ContentType="image/png"/>
  <Override PartName="/word/media/rId440.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6.png" ContentType="image/png"/>
  <Override PartName="/word/media/rId119.png" ContentType="image/png"/>
  <Override PartName="/word/media/rId107.png" ContentType="image/png"/>
  <Override PartName="/word/media/rId110.png" ContentType="image/png"/>
  <Override PartName="/word/media/rId114.png" ContentType="image/png"/>
  <Override PartName="/word/media/rId135.png" ContentType="image/png"/>
  <Override PartName="/word/media/rId136.png" ContentType="image/png"/>
  <Override PartName="/word/media/rId138.png" ContentType="image/png"/>
  <Override PartName="/word/media/rId192.png" ContentType="image/png"/>
  <Override PartName="/word/media/rId175.png" ContentType="image/png"/>
  <Override PartName="/word/media/rId172.png" ContentType="image/png"/>
  <Override PartName="/word/media/rId191.png" ContentType="image/png"/>
  <Override PartName="/word/media/rId173.png" ContentType="image/png"/>
  <Override PartName="/word/media/rId185.png" ContentType="image/png"/>
  <Override PartName="/word/media/rId171.png" ContentType="image/png"/>
  <Override PartName="/word/media/rId184.png" ContentType="image/png"/>
  <Override PartName="/word/media/rId180.png" ContentType="image/png"/>
  <Override PartName="/word/media/rId182.png" ContentType="image/png"/>
  <Override PartName="/word/media/rId178.png" ContentType="image/png"/>
  <Override PartName="/word/media/rId167.png" ContentType="image/png"/>
  <Override PartName="/word/media/rId207.png" ContentType="image/png"/>
  <Override PartName="/word/media/rId203.png" ContentType="image/png"/>
  <Override PartName="/word/media/rId208.png" ContentType="image/png"/>
  <Override PartName="/word/media/rId204.png" ContentType="image/png"/>
  <Override PartName="/word/media/rId217.png" ContentType="image/png"/>
  <Override PartName="/word/media/rId216.png" ContentType="image/png"/>
  <Override PartName="/word/media/rId211.png" ContentType="image/png"/>
  <Override PartName="/word/media/rId212.png" ContentType="image/png"/>
  <Override PartName="/word/media/rId210.png" ContentType="image/png"/>
  <Override PartName="/word/media/rId213.png" ContentType="image/png"/>
  <Override PartName="/word/media/rId214.png" ContentType="image/png"/>
  <Override PartName="/word/media/rId222.png" ContentType="image/png"/>
  <Override PartName="/word/media/rId225.png" ContentType="image/png"/>
  <Override PartName="/word/media/rId219.png" ContentType="image/png"/>
  <Override PartName="/word/media/rId200.png" ContentType="image/png"/>
  <Override PartName="/word/media/rId220.png" ContentType="image/png"/>
  <Override PartName="/word/media/rId205.png" ContentType="image/png"/>
  <Override PartName="/word/media/rId221.png" ContentType="image/png"/>
  <Override PartName="/word/media/rId223.png" ContentType="image/png"/>
  <Override PartName="/word/media/rId229.png" ContentType="image/png"/>
  <Override PartName="/word/media/rId227.png" ContentType="image/png"/>
  <Override PartName="/word/media/rId231.png" ContentType="image/png"/>
  <Override PartName="/word/media/rId201.png" ContentType="image/png"/>
  <Override PartName="/word/media/rId215.png" ContentType="image/png"/>
  <Override PartName="/word/media/rId202.png" ContentType="image/png"/>
  <Override PartName="/word/media/rId206.png" ContentType="image/png"/>
  <Override PartName="/word/media/rId249.png" ContentType="image/png"/>
  <Override PartName="/word/media/rId237.png" ContentType="image/png"/>
  <Override PartName="/word/media/rId247.png" ContentType="image/png"/>
  <Override PartName="/word/media/rId248.png" ContentType="image/png"/>
  <Override PartName="/word/media/rId241.png" ContentType="image/png"/>
  <Override PartName="/word/media/rId145.png" ContentType="image/png"/>
  <Override PartName="/word/media/rId144.png" ContentType="image/png"/>
  <Override PartName="/word/media/rId130.png" ContentType="image/png"/>
  <Override PartName="/word/media/rId131.png" ContentType="image/png"/>
  <Override PartName="/word/media/rId132.png" ContentType="image/png"/>
  <Override PartName="/word/media/rId149.png" ContentType="image/png"/>
  <Override PartName="/word/media/rId143.png" ContentType="image/png"/>
  <Override PartName="/word/media/rId142.png" ContentType="image/png"/>
  <Override PartName="/word/media/rId140.png" ContentType="image/png"/>
  <Override PartName="/word/media/rId139.png" ContentType="image/png"/>
  <Override PartName="/word/media/rId141.png" ContentType="image/png"/>
  <Override PartName="/word/media/rId151.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2023-03-31</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d0d417d5-c346-4ff6-8520-4fcbf7514e44" w:name="tab:program-and-data"/>
      <w:r>
        <w:t xml:space="preserve">
          <w:r>
            <w:t xml:space="preserve">程序和数据存储在一起</w:t>
          </w:r>
        </w:t>
      </w:r>
      <w:bookmarkEnd w:id="d0d417d5-c346-4ff6-8520-4fcbf7514e4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ae598304-3db5-48bb-b512-599f91ad7738" w:name="tab:spec-cpu"/>
      <w:r>
        <w:t xml:space="preserve">
          <w:r>
            <w:t xml:space="preserve">龙芯3A1000和龙芯3A2000的SPEC CPU2000分值</w:t>
          </w:r>
        </w:t>
      </w:r>
      <w:bookmarkEnd w:id="ae598304-3db5-48bb-b512-599f91ad773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9bfa7abe-ec93-4c7c-80bf-d16f0443c112" w:name="tab:flops-and-bandwidth"/>
      <w:r>
        <w:t xml:space="preserve">
          <w:r>
            <w:t xml:space="preserve">典型CPU的浮点峰值和访存带宽比</w:t>
          </w:r>
        </w:t>
      </w:r>
      <w:bookmarkEnd w:id="9bfa7abe-ec93-4c7c-80bf-d16f0443c11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1feee0a9-6529-413f-92a9-56b73c3ccf0d" w:name="tab:regnum"/>
      <w:r>
        <w:t xml:space="preserve">
          <w:r>
            <w:t xml:space="preserve">不同指令集的整数通用寄存器数量</w:t>
          </w:r>
        </w:t>
      </w:r>
      <w:bookmarkEnd w:id="1feee0a9-6529-413f-92a9-56b73c3ccf0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ee199510-b154-472a-8717-61e4e52b99c7" w:name="tab:isatype"/>
      <w:r>
        <w:t xml:space="preserve">
          <w:r>
            <w:t xml:space="preserve">四类指令系统的C=A+B指令序列</w:t>
          </w:r>
        </w:t>
      </w:r>
      <w:bookmarkEnd w:id="ee199510-b154-472a-8717-61e4e52b99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bb4ff57b-7ccd-4cb5-ab86-410cc42193ee" w:name="tab:int-type"/>
      <w:r>
        <w:t xml:space="preserve">
          <w:r>
            <w:t xml:space="preserve">不同指令集整数类型的名称和数据长度</w:t>
          </w:r>
        </w:t>
      </w:r>
      <w:bookmarkEnd w:id="bb4ff57b-7ccd-4cb5-ab86-410cc42193e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49834b55-0ab0-43c6-8886-efb3376f0ecc" w:name="tab:addressing"/>
      <w:r>
        <w:t xml:space="preserve">
          <w:r>
            <w:t xml:space="preserve">常用寻址方式</w:t>
          </w:r>
        </w:t>
      </w:r>
      <w:bookmarkEnd w:id="49834b55-0ab0-43c6-8886-efb3376f0ec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b0db6bff-01eb-43f6-a445-4a6cc08da221" w:name="tab:vax-addressing"/>
      <w:r>
        <w:t xml:space="preserve">
          <w:r>
            <w:t xml:space="preserve">VAX计算机寻址方式统计</w:t>
          </w:r>
        </w:t>
      </w:r>
      <w:bookmarkEnd w:id="b0db6bff-01eb-43f6-a445-4a6cc08da22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3d212965-190d-4ac5-9558-b290e80fe9d7" w:name="tab:addr-compare"/>
      <w:r>
        <w:t xml:space="preserve">
          <w:r>
            <w:t xml:space="preserve">五种指令集的寻址方式比较</w:t>
          </w:r>
        </w:t>
      </w:r>
      <w:bookmarkEnd w:id="3d212965-190d-4ac5-9558-b290e80fe9d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566d635d-57a0-482d-b58b-2e3e16864f0b" w:name="tab:mem-inst"/>
      <w:r>
        <w:t xml:space="preserve">
          <w:r>
            <w:t xml:space="preserve">LoongArch指令集的load-store指令</w:t>
          </w:r>
        </w:t>
      </w:r>
      <w:bookmarkEnd w:id="566d635d-57a0-482d-b58b-2e3e16864f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877a2287-2cce-41a6-a511-27f2286762f1" w:name="tab:alu-inst"/>
      <w:r>
        <w:t xml:space="preserve">
          <w:r>
            <w:t xml:space="preserve">LoongArch指令集的ALU指令</w:t>
          </w:r>
        </w:t>
      </w:r>
      <w:bookmarkEnd w:id="877a2287-2cce-41a6-a511-27f2286762f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3201a59e-b9fe-45ee-a87c-1a04f2b1abb6" w:name="tab:control-inst"/>
      <w:r>
        <w:t xml:space="preserve">
          <w:r>
            <w:t xml:space="preserve">LoongArch指令集的控制流指令</w:t>
          </w:r>
        </w:t>
      </w:r>
      <w:bookmarkEnd w:id="3201a59e-b9fe-45ee-a87c-1a04f2b1abb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68781346-ec3a-4ee1-b0f1-2ec1554327d9" w:name="tab:ppc-vs-alpha"/>
      <w:r>
        <w:t xml:space="preserve">
          <w:r>
            <w:t xml:space="preserve">PowerPC和Alpha汇编对比</w:t>
          </w:r>
        </w:t>
      </w:r>
      <w:bookmarkEnd w:id="68781346-ec3a-4ee1-b0f1-2ec1554327d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806bd643-3294-4a07-aae8-23ec52b424eb" w:name="tab:c-vs-as"/>
      <w:r>
        <w:t xml:space="preserve">
          <w:r>
            <w:t xml:space="preserve">过程调用及其LoongArch机器表示</w:t>
          </w:r>
        </w:t>
      </w:r>
      <w:bookmarkEnd w:id="806bd643-3294-4a07-aae8-23ec52b424e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0dded764-ccef-4fad-bf47-40935d8c0587" w:name="tab:c-control"/>
      <w:r>
        <w:t xml:space="preserve">
          <w:r>
            <w:t xml:space="preserve">C语言控制流语句</w:t>
          </w:r>
        </w:t>
      </w:r>
      <w:bookmarkEnd w:id="0dded764-ccef-4fad-bf47-40935d8c058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6a97fb7c-83fe-4497-9307-cff8b95e7391" w:name="tab:if-else"/>
      <w:r>
        <w:t xml:space="preserve">
          <w:r>
            <w:t xml:space="preserve">if~else语句及其LoongArch汇编表示</w:t>
          </w:r>
        </w:t>
      </w:r>
      <w:bookmarkEnd w:id="6a97fb7c-83fe-4497-9307-cff8b95e739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c86515c5-dcc6-45a7-a1d6-605cca9e0995" w:name="tab:switch-case"/>
      <w:r>
        <w:t xml:space="preserve">
          <w:r>
            <w:t xml:space="preserve">switch~case语句及其跳转表形式的LoongArch机器表示</w:t>
          </w:r>
        </w:t>
      </w:r>
      <w:bookmarkEnd w:id="c86515c5-dcc6-45a7-a1d6-605cca9e099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b84b2b9a-5e2e-475f-8546-397b7c4ad775" w:name="tab:switch-case-chain"/>
      <w:r>
        <w:t xml:space="preserve">
          <w:r>
            <w:t xml:space="preserve">switch~case语句及其跳转级联形式的LoongArch机器表示</w:t>
          </w:r>
        </w:t>
      </w:r>
      <w:bookmarkEnd w:id="b84b2b9a-5e2e-475f-8546-397b7c4ad7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996c55b0-9488-4ede-b1c5-d01227187578" w:name="tab:loop"/>
      <w:r>
        <w:t xml:space="preserve">
          <w:r>
            <w:t xml:space="preserve">循环语句及其LoongArch机器表示</w:t>
          </w:r>
        </w:t>
      </w:r>
      <w:bookmarkEnd w:id="996c55b0-9488-4ede-b1c5-d012271875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98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test_dowhile:</w:t>
              <w:br/>
              <w:t xml:space="preserve">   // a   : $a0</w:t>
              <w:br/>
              <w:t xml:space="preserve"> // sum : $t0</w:t>
              <w:br/>
              <w:t xml:space="preserve"> // i   : $t1</w:t>
              <w:br/>
              <w:t xml:space="preserve"> or      $t0,$r0,$r0</w:t>
              <w:br/>
              <w:t xml:space="preserve">  or      $t1,$r0,$r0</w:t>
              <w:br/>
              <w:t xml:space="preserve">.L1:</w:t>
              <w:br/>
              <w:t xml:space="preserve">   add.w   $t0,$t0,$t1</w:t>
              <w:br/>
              <w:t xml:space="preserve">  addi.w  $t1,$t1,1</w:t>
              <w:br/>
              <w:t xml:space="preserve">    blt     $t1,$a0,.L1</w:t>
              <w:br/>
              <w:t xml:space="preserve">  or      $a0,$t1,$r0</w:t>
              <w:br/>
              <w:t xml:space="preserve">  jr      $ra</w:t>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8"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9e557d9b-cf28-4755-bbb8-380a5cb043dc" w:name="tab:la-csr"/>
      <w:r>
        <w:t xml:space="preserve">
          <w:r>
            <w:t xml:space="preserve">LoongArch处理器的控制寄存器</w:t>
          </w:r>
        </w:t>
      </w:r>
      <w:bookmarkEnd w:id="9e557d9b-cf28-4755-bbb8-380a5cb043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6"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b5314fc6-c1e9-48ed-b2a3-22c169af5874" w:name="tab:exception"/>
      <w:r>
        <w:t xml:space="preserve">
          <w:r>
            <w:t xml:space="preserve">LoongArch指令系统的异常一览表</w:t>
          </w:r>
        </w:t>
      </w:r>
      <w:bookmarkEnd w:id="b5314fc6-c1e9-48ed-b2a3-22c169af587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9" w:name="异常处理"/>
    <w:p>
      <w:pPr>
        <w:pStyle w:val="5"/>
      </w:pPr>
      <w:r>
        <w:rPr>
          <w:rStyle w:val="SectionNumber"/>
        </w:rPr>
        <w:t xml:space="preserve">3.2.2</w:t>
      </w:r>
      <w:r>
        <w:tab/>
      </w:r>
      <w:r>
        <w:t xml:space="preserve">异常处理</w:t>
      </w:r>
    </w:p>
    <w:bookmarkStart w:id="97"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rStyle w:val="22"/>
        </w:rPr>
        <w:footnoteReference w:id="95"/>
      </w:r>
      <w:r>
        <w:t xml:space="preserve">，因此需要将EPTR记录下来。EPTR存放的位置因不同指令集而不同，LoongArch存于CSR.ERA，</w:t>
      </w:r>
      <w:r>
        <w:rPr>
          <w:rStyle w:val="22"/>
        </w:rPr>
        <w:footnoteReference w:id="96"/>
      </w:r>
      <w:r>
        <w:t xml:space="preserve">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7"/>
    <w:bookmarkStart w:id="98"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8"/>
    <w:bookmarkEnd w:id="99"/>
    <w:bookmarkStart w:id="105"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100"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100"/>
    <w:bookmarkStart w:id="102"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101"/>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2"/>
    <w:bookmarkStart w:id="103"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3"/>
    <w:bookmarkStart w:id="104"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4"/>
    <w:bookmarkEnd w:id="105"/>
    <w:bookmarkEnd w:id="106"/>
    <w:bookmarkStart w:id="124"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8"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7"/>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8"/>
    <w:bookmarkStart w:id="118" w:name="tlb的结构和使用"/>
    <w:p>
      <w:pPr>
        <w:pStyle w:val="5"/>
      </w:pPr>
      <w:r>
        <w:rPr>
          <w:rStyle w:val="SectionNumber"/>
        </w:rPr>
        <w:t xml:space="preserve">3.3.2</w:t>
      </w:r>
      <w:r>
        <w:tab/>
      </w:r>
      <w:r>
        <w:t xml:space="preserve">TLB的结构和使用</w:t>
      </w:r>
    </w:p>
    <w:bookmarkStart w:id="109"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9"/>
    <w:bookmarkStart w:id="111"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10"/>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11"/>
    <w:bookmarkStart w:id="113"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2"/>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3"/>
    <w:bookmarkStart w:id="116"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4"/>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5"/>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6"/>
    <w:bookmarkStart w:id="117"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7"/>
    <w:bookmarkEnd w:id="118"/>
    <w:bookmarkStart w:id="123"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20"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9"/>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20"/>
    <w:bookmarkStart w:id="121"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5771b902-3f76-4382-9e6e-fc203dd4c169" w:name="tab:lddir-ldpte"/>
      <w:r>
        <w:t xml:space="preserve">
          <w:r>
            <w:t xml:space="preserve">LoongArch软件页表遍历指令</w:t>
          </w:r>
        </w:t>
      </w:r>
      <w:bookmarkEnd w:id="5771b902-3f76-4382-9e6e-fc203dd4c16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21"/>
    <w:bookmarkStart w:id="122"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2"/>
    <w:bookmarkEnd w:id="123"/>
    <w:bookmarkEnd w:id="124"/>
    <w:bookmarkStart w:id="125"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5"/>
    <w:bookmarkStart w:id="127"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6"/>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7"/>
    <w:bookmarkEnd w:id="128"/>
    <w:bookmarkStart w:id="166"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7"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9"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65af4f78-30b2-43ad-aa59-1a654e7a6d0a" w:name="tab:mips-reg"/>
      <w:r>
        <w:t xml:space="preserve">
          <w:r>
            <w:t xml:space="preserve">MIPS整数通用寄存器约定</w:t>
          </w:r>
        </w:t>
      </w:r>
      <w:bookmarkEnd w:id="65af4f78-30b2-43ad-aa59-1a654e7a6d0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18f76843-dbce-4ec7-804d-ce21b644116f" w:name="tab:la-reg"/>
      <w:r>
        <w:t xml:space="preserve">
          <w:r>
            <w:t xml:space="preserve">LoongArch整数通用寄存器约定</w:t>
          </w:r>
        </w:t>
      </w:r>
      <w:bookmarkEnd w:id="18f76843-dbce-4ec7-804d-ce21b644116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9"/>
    <w:bookmarkStart w:id="134"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30"/>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31"/>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2"/>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3"/>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b86187a8-4efd-4d8e-a8b0-616e92674bd7" w:name="tab:varg-passing"/>
      <w:r>
        <w:t xml:space="preserve">
          <w:r>
            <w:t xml:space="preserve">varg.c对应的LoongArch参数传递</w:t>
          </w:r>
        </w:t>
      </w:r>
      <w:bookmarkEnd w:id="b86187a8-4efd-4d8e-a8b0-616e92674bd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4"/>
    <w:bookmarkStart w:id="137"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5"/>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6"/>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7"/>
    <w:bookmarkStart w:id="146"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8"/>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9"/>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40"/>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41"/>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2"/>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3"/>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4"/>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5"/>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6"/>
    <w:bookmarkEnd w:id="147"/>
    <w:bookmarkStart w:id="160"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8"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8"/>
    <w:bookmarkStart w:id="150"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9"/>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50"/>
    <w:bookmarkStart w:id="152"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96470029-4d85-40ba-8341-b0d5bbd34a71" w:name="tab:syscall"/>
      <w:r>
        <w:t xml:space="preserve">
          <w:r>
            <w:t xml:space="preserve">Linux/LoongArch操作系统的部分系统调用</w:t>
          </w:r>
        </w:t>
      </w:r>
      <w:bookmarkEnd w:id="96470029-4d85-40ba-8341-b0d5bbd34a7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51"/>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2"/>
    <w:bookmarkStart w:id="153"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3"/>
    <w:bookmarkStart w:id="156"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4"/>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6"/>
    <w:bookmarkStart w:id="158"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7"/>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8"/>
    <w:bookmarkStart w:id="159"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77ce4306-bb16-4914-b116-48bab532be96" w:name="tab:context-switch"/>
      <w:r>
        <w:t xml:space="preserve">
          <w:r>
            <w:t xml:space="preserve">六种上下文切换场景</w:t>
          </w:r>
        </w:t>
      </w:r>
      <w:bookmarkEnd w:id="77ce4306-bb16-4914-b116-48bab532be9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9"/>
    <w:bookmarkEnd w:id="160"/>
    <w:bookmarkStart w:id="163"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61"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61"/>
    <w:bookmarkStart w:id="162"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2"/>
    <w:bookmarkEnd w:id="163"/>
    <w:bookmarkStart w:id="164"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4"/>
    <w:bookmarkStart w:id="165"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5"/>
    <w:bookmarkEnd w:id="166"/>
    <w:bookmarkStart w:id="197"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8"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7"/>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8"/>
    <w:bookmarkStart w:id="177"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9"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0f1c9c58-94f6-4fdc-87d1-610026234236" w:name="tab:alu"/>
      <w:r>
        <w:t xml:space="preserve">
          <w:r>
            <w:t xml:space="preserve">经典处理器的运算器结构</w:t>
          </w:r>
        </w:t>
      </w:r>
      <w:bookmarkEnd w:id="0f1c9c58-94f6-4fdc-87d1-6100262342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9"/>
    <w:bookmarkStart w:id="170"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70"/>
    <w:bookmarkStart w:id="174"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71"/>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2"/>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3"/>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4"/>
    <w:bookmarkStart w:id="176"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5"/>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6"/>
    <w:bookmarkEnd w:id="177"/>
    <w:bookmarkStart w:id="187"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9"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8"/>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9"/>
    <w:bookmarkStart w:id="181"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80"/>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81"/>
    <w:bookmarkStart w:id="183"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2"/>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3"/>
    <w:bookmarkStart w:id="186"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4"/>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5"/>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6"/>
    <w:bookmarkEnd w:id="187"/>
    <w:bookmarkStart w:id="194"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8"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8"/>
    <w:bookmarkStart w:id="189"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9"/>
    <w:bookmarkStart w:id="190"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77f63064-9a67-4e85-a66e-4dfddd53c99b" w:name="tab:pio-vs-dma"/>
      <w:r>
        <w:t xml:space="preserve">
          <w:r>
            <w:t xml:space="preserve">PIO和DMA两种数据传输方式</w:t>
          </w:r>
        </w:t>
      </w:r>
      <w:bookmarkEnd w:id="77f63064-9a67-4e85-a66e-4dfddd53c99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90"/>
    <w:bookmarkStart w:id="193"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91"/>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2"/>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3"/>
    <w:bookmarkEnd w:id="194"/>
    <w:bookmarkStart w:id="195"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5"/>
    <w:bookmarkStart w:id="196"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6"/>
    <w:bookmarkEnd w:id="197"/>
    <w:bookmarkStart w:id="236"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8"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8"/>
    <w:bookmarkStart w:id="199"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9"/>
    <w:bookmarkStart w:id="209"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200"/>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16506c68-884a-4dbe-908d-51e6af46c74f" w:name="tab:axi"/>
      <w:r>
        <w:t xml:space="preserve">
          <w:r>
            <w:t xml:space="preserve">AXI总线主要信号定义</w:t>
          </w:r>
        </w:t>
      </w:r>
      <w:bookmarkEnd w:id="16506c68-884a-4dbe-908d-51e6af46c7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201"/>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2"/>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3"/>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4"/>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5"/>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6"/>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7"/>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8"/>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9"/>
    <w:bookmarkStart w:id="218"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10"/>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11"/>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2"/>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c028b659-55d3-441a-ba10-932a06991245" w:name="tab:ddr3-udimm"/>
      <w:r>
        <w:t xml:space="preserve">
          <w:r>
            <w:t xml:space="preserve">双面DDR3 UDIMM内存条的接口信号列表</w:t>
          </w:r>
        </w:t>
      </w:r>
      <w:bookmarkEnd w:id="c028b659-55d3-441a-ba10-932a069912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3"/>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4"/>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5"/>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6"/>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7"/>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8"/>
    <w:bookmarkStart w:id="233"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4"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9"/>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20"/>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21"/>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209664f2-97c1-475f-8450-26847ece22c0" w:name="tab:ht-signals"/>
      <w:r>
        <w:t xml:space="preserve">
          <w:r>
            <w:t xml:space="preserve">HT总线主要信号定义</w:t>
          </w:r>
        </w:t>
      </w:r>
      <w:bookmarkEnd w:id="209664f2-97c1-475f-8450-26847ece22c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2"/>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3"/>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4"/>
    <w:bookmarkStart w:id="226"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9efc4ace-f92a-4eac-b8bb-00dfdf7e649a" w:name="tab:ht-packet-format"/>
      <w:r>
        <w:t xml:space="preserve">
          <w:r>
            <w:t xml:space="preserve">HT信息包格式</w:t>
          </w:r>
        </w:t>
      </w:r>
      <w:bookmarkEnd w:id="9efc4ace-f92a-4eac-b8bb-00dfdf7e649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5"/>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4e559c27-4325-48bf-9123-2cded3ac7be2" w:name="tab:ht-request"/>
      <w:r>
        <w:t xml:space="preserve">
          <w:r>
            <w:t xml:space="preserve">HT请求包格式</w:t>
          </w:r>
        </w:t>
      </w:r>
      <w:bookmarkEnd w:id="4e559c27-4325-48bf-9123-2cded3ac7be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d0b751cd-2251-42eb-b209-0ee5dda671b3" w:name="tab:ht-response"/>
      <w:r>
        <w:t xml:space="preserve">
          <w:r>
            <w:t xml:space="preserve">HT响应包格式</w:t>
          </w:r>
        </w:t>
      </w:r>
      <w:bookmarkEnd w:id="d0b751cd-2251-42eb-b209-0ee5dda671b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6"/>
    <w:bookmarkStart w:id="228"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7"/>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8"/>
    <w:bookmarkStart w:id="230"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9"/>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144481d6-26ed-44cd-ab51-07c71584a3a2" w:name="tab:pcie-signals"/>
      <w:r>
        <w:t xml:space="preserve">
          <w:r>
            <w:t xml:space="preserve">PCIE总线主要信号定义</w:t>
          </w:r>
        </w:t>
      </w:r>
      <w:bookmarkEnd w:id="144481d6-26ed-44cd-ab51-07c71584a3a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30"/>
    <w:bookmarkStart w:id="232"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31"/>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2"/>
    <w:bookmarkEnd w:id="233"/>
    <w:bookmarkStart w:id="234"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4"/>
    <w:bookmarkStart w:id="235"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5"/>
    <w:bookmarkEnd w:id="236"/>
    <w:bookmarkStart w:id="257"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3"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8"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7"/>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8"/>
    <w:bookmarkStart w:id="239"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4edeb48a-1ffd-4982-949e-298c6e9ad450" w:name="tab:serial-status"/>
      <w:r>
        <w:t xml:space="preserve">
          <w:r>
            <w:t xml:space="preserve">串口线路状态寄存器定义</w:t>
          </w:r>
        </w:t>
      </w:r>
      <w:bookmarkEnd w:id="4edeb48a-1ffd-4982-949e-298c6e9ad4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8e6680a1-a695-4f95-9990-9afd10c48f03" w:name="tab:reg-multiplex"/>
      <w:r>
        <w:t xml:space="preserve">
          <w:r>
            <w:t xml:space="preserve">串口的部分地址复用寄存器</w:t>
          </w:r>
        </w:t>
      </w:r>
      <w:bookmarkEnd w:id="8e6680a1-a695-4f95-9990-9afd10c48f0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9"/>
    <w:bookmarkStart w:id="240"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40"/>
    <w:bookmarkStart w:id="242"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41"/>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2"/>
    <w:bookmarkEnd w:id="243"/>
    <w:bookmarkStart w:id="246"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4"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4"/>
    <w:bookmarkStart w:id="245"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5"/>
    <w:bookmarkEnd w:id="246"/>
    <w:bookmarkStart w:id="250"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7"/>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8"/>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9"/>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7d30036d-d04b-4ba5-a9e0-7cd4783f65ae" w:name="tab:space-requirement"/>
      <w:r>
        <w:t xml:space="preserve">
          <w:r>
            <w:t xml:space="preserve">三个设备的空间需求</w:t>
          </w:r>
        </w:t>
      </w:r>
      <w:bookmarkEnd w:id="7d30036d-d04b-4ba5-a9e0-7cd4783f65a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70c2523d-57b6-4ee4-be4a-84e298ce65ab" w:name="tab:space-allocation"/>
      <w:r>
        <w:t xml:space="preserve">
          <w:r>
            <w:t xml:space="preserve">三个设备的地址空间分布</w:t>
          </w:r>
        </w:t>
      </w:r>
      <w:bookmarkEnd w:id="70c2523d-57b6-4ee4-be4a-84e298ce65a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50"/>
    <w:bookmarkStart w:id="254"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51"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51"/>
    <w:bookmarkStart w:id="252"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2"/>
    <w:bookmarkStart w:id="253"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3"/>
    <w:bookmarkEnd w:id="254"/>
    <w:bookmarkStart w:id="255"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5"/>
    <w:bookmarkStart w:id="256"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6"/>
    <w:bookmarkEnd w:id="257"/>
    <w:bookmarkStart w:id="315" w:name="运算器设计"/>
    <w:p>
      <w:pPr>
        <w:pStyle w:val="2"/>
      </w:pPr>
      <w:r>
        <w:rPr>
          <w:rStyle w:val="SectionNumber"/>
        </w:rPr>
        <w:t xml:space="preserve">8</w:t>
      </w:r>
      <w:r>
        <w:tab/>
      </w:r>
      <w:r>
        <w:t xml:space="preserve">运算器设计</w:t>
      </w:r>
    </w:p>
    <w:bookmarkStart w:id="277" w:name="二进制与逻辑电路"/>
    <w:p>
      <w:pPr>
        <w:pStyle w:val="4"/>
      </w:pPr>
      <w:r>
        <w:rPr>
          <w:rStyle w:val="SectionNumber"/>
        </w:rPr>
        <w:t xml:space="preserve">8.1</w:t>
      </w:r>
      <w:r>
        <w:tab/>
      </w:r>
      <w:r>
        <w:t xml:space="preserve">二进制与逻辑电路</w:t>
      </w:r>
    </w:p>
    <w:bookmarkStart w:id="259"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8"/>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80c814bb-22bb-4de0-89a4-07614753f75a" w:name="tab:tabIEEE754float"/>
      <w:r>
        <w:t xml:space="preserve">
          <w:r>
            <w:t xml:space="preserve">IEEE 754 浮点数格式</w:t>
          </w:r>
        </w:t>
      </w:r>
      <w:bookmarkEnd w:id="80c814bb-22bb-4de0-89a4-07614753f75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9"/>
    <w:bookmarkStart w:id="264"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60"/>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61"/>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2"/>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3"/>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4"/>
    <w:bookmarkStart w:id="276"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5"/>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46370598-6f5a-4631-9b84-62de076c01ae" w:name="tab:3-8decoder"/>
      <w:r>
        <w:t xml:space="preserve">
          <w:r>
            <w:t xml:space="preserve">3-8译码器真值表</w:t>
          </w:r>
        </w:t>
      </w:r>
      <w:bookmarkEnd w:id="46370598-6f5a-4631-9b84-62de076c01a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4ed6cfbf-8041-4b23-9406-5650dd316fc7" w:name="tab:8-1selector"/>
      <w:r>
        <w:t xml:space="preserve">
          <w:r>
            <w:t xml:space="preserve">8选1选择器真值表</w:t>
          </w:r>
        </w:t>
      </w:r>
      <w:bookmarkEnd w:id="4ed6cfbf-8041-4b23-9406-5650dd316f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6"/>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7"/>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8"/>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9"/>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70"/>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71"/>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2"/>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3"/>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4"/>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5"/>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6"/>
    <w:bookmarkEnd w:id="277"/>
    <w:bookmarkStart w:id="291"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4"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37bf1729-1341-4712-8835-ae93bbf0e9a5" w:name="tab:fulladder-truetable"/>
      <w:r>
        <w:t xml:space="preserve">
          <w:r>
            <w:t xml:space="preserve">一位全加器真值表</w:t>
          </w:r>
        </w:t>
      </w:r>
      <w:bookmarkEnd w:id="37bf1729-1341-4712-8835-ae93bbf0e9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8"/>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9"/>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80"/>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81"/>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2"/>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3"/>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4"/>
    <w:bookmarkStart w:id="286"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5"/>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6"/>
    <w:bookmarkStart w:id="288"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7"/>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8"/>
    <w:bookmarkStart w:id="290"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9"/>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90"/>
    <w:bookmarkEnd w:id="291"/>
    <w:bookmarkStart w:id="310"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5"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2"/>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3"/>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4"/>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5"/>
    <w:bookmarkStart w:id="302"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1d0aa6c0-4230-4481-8390-aaf41bb6ed08" w:name="tab:booth-one-mul-rule"/>
      <w:r>
        <w:t xml:space="preserve">
          <w:r>
            <w:t xml:space="preserve">Booth一位乘运算规则</w:t>
          </w:r>
        </w:t>
      </w:r>
      <w:bookmarkEnd w:id="1d0aa6c0-4230-4481-8390-aaf41bb6ed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6"/>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70fd001d-7e7b-4275-8d33-66ca62bf66e3" w:name="tab:booth-two-mul-rule"/>
      <w:r>
        <w:t xml:space="preserve">
          <w:r>
            <w:t xml:space="preserve">Booth两位乘运算规则</w:t>
          </w:r>
        </w:t>
      </w:r>
      <w:bookmarkEnd w:id="70fd001d-7e7b-4275-8d33-66ca62bf66e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7"/>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8"/>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9"/>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300"/>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301"/>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2"/>
    <w:bookmarkStart w:id="309"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3"/>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4"/>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5"/>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6"/>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7"/>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8"/>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9"/>
    <w:bookmarkEnd w:id="310"/>
    <w:bookmarkStart w:id="311"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11"/>
    <w:bookmarkStart w:id="314"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2"/>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3"/>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4"/>
    <w:bookmarkEnd w:id="315"/>
    <w:bookmarkStart w:id="357"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9"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6"/>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7"/>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8"/>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9"/>
    <w:bookmarkStart w:id="325"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20"/>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21"/>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2"/>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3"/>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4"/>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5"/>
    <w:bookmarkStart w:id="339"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2"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6"/>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7"/>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8"/>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31"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9"/>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30"/>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31"/>
    <w:bookmarkEnd w:id="332"/>
    <w:bookmarkStart w:id="337"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3"/>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4"/>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5"/>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6"/>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7"/>
    <w:bookmarkStart w:id="338"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8"/>
    <w:bookmarkEnd w:id="339"/>
    <w:bookmarkStart w:id="340"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40"/>
    <w:bookmarkStart w:id="353"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2"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41"/>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2"/>
    <w:bookmarkStart w:id="344"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3"/>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4"/>
    <w:bookmarkStart w:id="348"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5"/>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6"/>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7"/>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8"/>
    <w:bookmarkStart w:id="352"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9"/>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50"/>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51"/>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2"/>
    <w:bookmarkEnd w:id="353"/>
    <w:bookmarkStart w:id="355"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是龙芯3A3000处理器的流水线示意图。</w:t>
      </w:r>
    </w:p>
    <w:p>
      <w:pPr>
        <w:pStyle w:val="34"/>
      </w:pPr>
      <w:r>
        <w:drawing>
          <wp:inline>
            <wp:extent cx="5177522" cy="7055253"/>
            <wp:effectExtent b="0" l="0" r="0" t="0"/>
            <wp:docPr descr="图 9.26: 龙芯3A3000流水线示意图" title="" id="1" name="Picture"/>
            <a:graphic>
              <a:graphicData uri="http://schemas.openxmlformats.org/drawingml/2006/picture">
                <pic:pic>
                  <pic:nvPicPr>
                    <pic:cNvPr descr="./images/chapter9/LS3A3000.png" id="0" name="Picture"/>
                    <pic:cNvPicPr>
                      <a:picLocks noChangeArrowheads="1" noChangeAspect="1"/>
                    </pic:cNvPicPr>
                  </pic:nvPicPr>
                  <pic:blipFill>
                    <a:blip r:embed="rId354"/>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龙芯3A3000流水线示意图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5"/>
    <w:bookmarkStart w:id="356"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6"/>
    <w:bookmarkEnd w:id="357"/>
    <w:bookmarkStart w:id="380" w:name="并行编程基础"/>
    <w:p>
      <w:pPr>
        <w:pStyle w:val="2"/>
      </w:pPr>
      <w:r>
        <w:rPr>
          <w:rStyle w:val="SectionNumber"/>
        </w:rPr>
        <w:t xml:space="preserve">10</w:t>
      </w:r>
      <w:r>
        <w:tab/>
      </w:r>
      <w:r>
        <w:t xml:space="preserve">并行编程基础</w:t>
      </w:r>
    </w:p>
    <w:bookmarkStart w:id="361"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8"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8"/>
    <w:bookmarkStart w:id="359"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9"/>
    <w:bookmarkStart w:id="360"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60"/>
    <w:bookmarkEnd w:id="361"/>
    <w:bookmarkStart w:id="369"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2"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2"/>
    <w:bookmarkStart w:id="363"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3"/>
    <w:bookmarkStart w:id="364"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4"/>
    <w:bookmarkStart w:id="368"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5"/>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6"/>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7"/>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8"/>
    <w:bookmarkEnd w:id="369"/>
    <w:bookmarkStart w:id="378"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71"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70"/>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71"/>
    <w:bookmarkStart w:id="373"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2"/>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3"/>
    <w:bookmarkStart w:id="376"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4"/>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5"/>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6"/>
    <w:bookmarkStart w:id="377"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7"/>
    <w:bookmarkEnd w:id="378"/>
    <w:bookmarkStart w:id="379"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9"/>
    <w:bookmarkEnd w:id="380"/>
    <w:bookmarkStart w:id="419"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81"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81"/>
    <w:bookmarkStart w:id="389"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4"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2"/>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3014cada-77e6-4c5e-b3aa-f0d40bf2cc54" w:name="tab:cache-parameter"/>
      <w:r>
        <w:t xml:space="preserve">
          <w:r>
            <w:t xml:space="preserve">商用多核处理器主要参数示例</w:t>
          </w:r>
        </w:t>
      </w:r>
      <w:bookmarkEnd w:id="3014cada-77e6-4c5e-b3aa-f0d40bf2cc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3"/>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4"/>
    <w:bookmarkStart w:id="385"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e65084a5-f516-4276-aa4d-c1723dd89ba5" w:name="tab:shared-memory-program"/>
      <w:r>
        <w:t xml:space="preserve">
          <w:r>
            <w:t xml:space="preserve">共享存储程序片段</w:t>
          </w:r>
        </w:t>
      </w:r>
      <w:bookmarkEnd w:id="e65084a5-f516-4276-aa4d-c1723dd89b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5"/>
    <w:bookmarkStart w:id="388"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6"/>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7"/>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8"/>
    <w:bookmarkEnd w:id="389"/>
    <w:bookmarkStart w:id="400"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90"/>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91"/>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2"/>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3"/>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4"/>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5"/>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6"/>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7"/>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8"/>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9"/>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400"/>
    <w:bookmarkStart w:id="416" w:name="典型多核处理器"/>
    <w:p>
      <w:pPr>
        <w:pStyle w:val="4"/>
      </w:pPr>
      <w:r>
        <w:rPr>
          <w:rStyle w:val="SectionNumber"/>
        </w:rPr>
        <w:t xml:space="preserve">11.4</w:t>
      </w:r>
      <w:r>
        <w:tab/>
      </w:r>
      <w:r>
        <w:t xml:space="preserve">典型多核处理器</w:t>
      </w:r>
    </w:p>
    <w:bookmarkStart w:id="404"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401"/>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2"/>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3"/>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4"/>
    <w:bookmarkStart w:id="406"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5"/>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6"/>
    <w:bookmarkStart w:id="408"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7"/>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8"/>
    <w:bookmarkStart w:id="413"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9"/>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10"/>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11"/>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2"/>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3"/>
    <w:bookmarkStart w:id="415"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4"/>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5"/>
    <w:bookmarkEnd w:id="416"/>
    <w:bookmarkStart w:id="417"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7"/>
    <w:bookmarkStart w:id="418"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8"/>
    <w:bookmarkEnd w:id="419"/>
    <w:bookmarkStart w:id="445"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2"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20"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791e8e38-a98b-4474-b4f7-8f0c7c1a50dc" w:name="tab:AMDTest"/>
      <w:r>
        <w:t xml:space="preserve">
          <w:r>
            <w:t xml:space="preserve">AMD Athlon处理器的Phoronix Test Suites测试结果</w:t>
          </w:r>
        </w:t>
      </w:r>
      <w:bookmarkEnd w:id="791e8e38-a98b-4474-b4f7-8f0c7c1a50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e6208705-6f63-48d1-9cf8-a0da8adf64f4" w:name="tab:performance-formula"/>
      <w:r>
        <w:t xml:space="preserve">
          <w:r>
            <w:t xml:space="preserve">算法、编程语言、编译器、指令系统结构和CPU性能公式的关系</w:t>
          </w:r>
        </w:t>
      </w:r>
      <w:bookmarkEnd w:id="e6208705-6f63-48d1-9cf8-a0da8adf64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20"/>
    <w:bookmarkStart w:id="421"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21"/>
    <w:bookmarkEnd w:id="422"/>
    <w:bookmarkStart w:id="429"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4"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3"/>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03dda919-fc3b-4290-8e29-e8bbc9941106" w:name="tab:LMbench"/>
      <w:r>
        <w:t xml:space="preserve">
          <w:r>
            <w:t xml:space="preserve">LMbench微测试程序集</w:t>
          </w:r>
        </w:t>
      </w:r>
      <w:bookmarkEnd w:id="03dda919-fc3b-4290-8e29-e8bbc994110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fed2724c-2b7d-4e27-944b-c9519b03256b" w:name="tab:STREAM"/>
      <w:r>
        <w:t xml:space="preserve">
          <w:r>
            <w:t xml:space="preserve">STREAM基准测试程序</w:t>
          </w:r>
        </w:t>
      </w:r>
      <w:bookmarkEnd w:id="fed2724c-2b7d-4e27-944b-c9519b03256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19efc445-b182-4be9-87d5-3c3bbc90f1da" w:name="tab:UnixBench"/>
      <w:r>
        <w:t xml:space="preserve">
          <w:r>
            <w:t xml:space="preserve">UnixBench测试项目</w:t>
          </w:r>
        </w:t>
      </w:r>
      <w:bookmarkEnd w:id="19efc445-b182-4be9-87d5-3c3bbc90f1d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4"/>
    <w:bookmarkStart w:id="425"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2a97b195-6d45-4a28-b545-3a7c84253de8" w:name="tab:SPEC2000"/>
      <w:r>
        <w:t xml:space="preserve">
          <w:r>
            <w:t xml:space="preserve">SPEC CPU2000程序及描述</w:t>
          </w:r>
        </w:t>
      </w:r>
      <w:bookmarkEnd w:id="2a97b195-6d45-4a28-b545-3a7c84253de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8db57cae-a494-48ad-8a69-51e6b6def2d5" w:name="tab:SPEC2006"/>
      <w:r>
        <w:t xml:space="preserve">
          <w:r>
            <w:t xml:space="preserve">SPEC CPU2006程序及描述</w:t>
          </w:r>
        </w:t>
      </w:r>
      <w:bookmarkEnd w:id="8db57cae-a494-48ad-8a69-51e6b6def2d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35af23ab-3e4b-475d-8fde-0008b5faf94c" w:name="tab:SPEC2017"/>
      <w:r>
        <w:t xml:space="preserve">
          <w:r>
            <w:t xml:space="preserve">SPEC CPU2017程序及描述</w:t>
          </w:r>
        </w:t>
      </w:r>
      <w:bookmarkEnd w:id="35af23ab-3e4b-475d-8fde-0008b5faf9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5"/>
    <w:bookmarkStart w:id="426"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4a8f1b26-628e-4c5f-a6c5-0ff75481f68e" w:name="tab:PARSEC"/>
      <w:r>
        <w:t xml:space="preserve">
          <w:r>
            <w:t xml:space="preserve">PARSEC并行测试程序集</w:t>
          </w:r>
        </w:t>
      </w:r>
      <w:bookmarkEnd w:id="4a8f1b26-628e-4c5f-a6c5-0ff75481f68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6"/>
    <w:bookmarkStart w:id="428"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7">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8"/>
    <w:bookmarkEnd w:id="429"/>
    <w:bookmarkStart w:id="434"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5cd8a6f5-e29c-4a2b-a83c-10e66c33a120" w:name="tab:perf-eval-class"/>
      <w:r>
        <w:t xml:space="preserve">
          <w:r>
            <w:t xml:space="preserve">性能分析和评估技术的分类</w:t>
          </w:r>
        </w:t>
      </w:r>
      <w:bookmarkEnd w:id="5cd8a6f5-e29c-4a2b-a83c-10e66c33a12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30"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30"/>
    <w:bookmarkStart w:id="431"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31"/>
    <w:bookmarkStart w:id="433"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20407fcc-5b9b-48c8-b795-0ae925cac350" w:name="tab:perf-event-nehalem"/>
      <w:r>
        <w:t xml:space="preserve">
          <w:r>
            <w:t xml:space="preserve">Intel Nehalem处理器性能计数器事件和描述</w:t>
          </w:r>
        </w:t>
      </w:r>
      <w:bookmarkEnd w:id="20407fcc-5b9b-48c8-b795-0ae925cac3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c761f454-0534-4127-9d25-4d8723d6a4f8" w:name="tab:perf-event-3A5000"/>
      <w:r>
        <w:t xml:space="preserve">
          <w:r>
            <w:t xml:space="preserve">龙芯3A5000处理器性能计数器事件和描述</w:t>
          </w:r>
        </w:t>
      </w:r>
      <w:bookmarkEnd w:id="c761f454-0534-4127-9d25-4d8723d6a4f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23e47e89-c680-41a1-859c-e50640b9f92a" w:name="tab:perf-tools"/>
      <w:r>
        <w:t xml:space="preserve">
          <w:r>
            <w:t xml:space="preserve">处理器性能分析工具</w:t>
          </w:r>
        </w:t>
      </w:r>
      <w:bookmarkEnd w:id="23e47e89-c680-41a1-859c-e50640b9f9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2"/>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3"/>
    <w:bookmarkEnd w:id="434"/>
    <w:bookmarkStart w:id="442"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9c6a9734-23e2-4b26-8428-512051896a54" w:name="tab:cpu-params"/>
      <w:r>
        <w:t xml:space="preserve">
          <w:r>
            <w:t xml:space="preserve">三款处理器的基本信息和主要设计参数</w:t>
          </w:r>
        </w:t>
      </w:r>
      <w:bookmarkEnd w:id="9c6a9734-23e2-4b26-8428-512051896a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6"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5"/>
      </w:r>
      <w:r>
        <w:t xml:space="preserve">。</w:t>
      </w:r>
    </w:p>
    <w:p>
      <w:pPr>
        <w:pStyle w:val="31"/>
      </w:pPr>
      <w:r>
        <w:t xml:space="preserve">表 12.15:</w:t>
      </w:r>
      <w:r>
        <w:t xml:space="preserve"> </w:t>
      </w:r>
      <w:bookmarkStart w:id="a5b1327f-230d-418c-95cf-c682bc2f1400" w:name="tab:2006speed"/>
      <w:r>
        <w:t xml:space="preserve">
          <w:r>
            <w:t xml:space="preserve">SPEC CPU2006 speed分值对比</w:t>
          </w:r>
        </w:t>
      </w:r>
      <w:bookmarkEnd w:id="a5b1327f-230d-418c-95cf-c682bc2f140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bad391bb-2be1-4ba3-9bc8-ee04e925bb2a" w:name="tab:2006rate4"/>
      <w:r>
        <w:t xml:space="preserve">
          <w:r>
            <w:t xml:space="preserve">SPEC CPU2006 rate4分值对比</w:t>
          </w:r>
        </w:t>
      </w:r>
      <w:bookmarkEnd w:id="bad391bb-2be1-4ba3-9bc8-ee04e925bb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dfdb84f9-5b61-4369-a0c1-09800c9f8cc4" w:name="tab:2006speed-nopara"/>
      <w:r>
        <w:t xml:space="preserve">
          <w:r>
            <w:t xml:space="preserve">SPEC CPU2006 speed分值对比(关闭自动并行化)</w:t>
          </w:r>
        </w:t>
      </w:r>
      <w:bookmarkEnd w:id="dfdb84f9-5b61-4369-a0c1-09800c9f8cc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6"/>
    <w:bookmarkStart w:id="437"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d23c1e7d-42ed-4436-8708-f5806b45c345" w:name="tab:2006insts"/>
      <w:r>
        <w:t xml:space="preserve">
          <w:r>
            <w:t xml:space="preserve">SPEC CPU2006动态指令执行的数目（百万条）对比</w:t>
          </w:r>
        </w:t>
      </w:r>
      <w:bookmarkEnd w:id="d23c1e7d-42ed-4436-8708-f5806b45c3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b4228471-1318-4bad-ad4a-74d245f7c2e2" w:name="tab:2006ipc"/>
      <w:r>
        <w:t xml:space="preserve">
          <w:r>
            <w:t xml:space="preserve">SPEC CPU2006 IPC对比</w:t>
          </w:r>
        </w:t>
      </w:r>
      <w:bookmarkEnd w:id="b4228471-1318-4bad-ad4a-74d245f7c2e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b8c98e5d-3298-4599-87d5-508f7f73be55" w:name="tab:2006brpred"/>
      <w:r>
        <w:t xml:space="preserve">
          <w:r>
            <w:t xml:space="preserve">SPEC CPU2006 分值误预测率对比</w:t>
          </w:r>
        </w:t>
      </w:r>
      <w:bookmarkEnd w:id="b8c98e5d-3298-4599-87d5-508f7f73be5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c11cfa32-d284-438d-b8dc-35fc474d16d5" w:name="tab:2006brbandwidth"/>
      <w:r>
        <w:t xml:space="preserve">
          <w:r>
            <w:t xml:space="preserve">SPEC CPU2006 分支吞吐率（每秒执行的百万条分支指令数）对比</w:t>
          </w:r>
        </w:t>
      </w:r>
      <w:bookmarkEnd w:id="c11cfa32-d284-438d-b8dc-35fc474d16d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95c45bce-2a8e-42bc-83be-da20b81b0840" w:name="tab:2006brpercent"/>
      <w:r>
        <w:t xml:space="preserve">
          <w:r>
            <w:t xml:space="preserve">SPEC CPU2006 分支指令所占百分比</w:t>
          </w:r>
        </w:t>
      </w:r>
      <w:bookmarkEnd w:id="95c45bce-2a8e-42bc-83be-da20b81b084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7"/>
    <w:bookmarkStart w:id="441"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8"/>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9"/>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84c43154-0a29-46b7-b0ee-969a2c0d498f" w:name="tab:memory-latency"/>
      <w:r>
        <w:t xml:space="preserve">
          <w:r>
            <w:t xml:space="preserve">3A5000和对比处理器的各级Cache和内存访问延迟数据</w:t>
          </w:r>
        </w:t>
      </w:r>
      <w:bookmarkEnd w:id="84c43154-0a29-46b7-b0ee-969a2c0d49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40"/>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4837fdb5-0afa-462f-a868-74b3ca1c6d75" w:name="tab:alu-delay"/>
      <w:r>
        <w:t xml:space="preserve">
          <w:r>
            <w:t xml:space="preserve">3A5000、Zen1和Skylake的功能部件操作延迟</w:t>
          </w:r>
        </w:t>
      </w:r>
      <w:bookmarkEnd w:id="4837fdb5-0afa-462f-a868-74b3ca1c6d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51533323-b76b-463a-a066-66e8687098c8" w:name="tab:stream-bandwidth"/>
      <w:r>
        <w:t xml:space="preserve">
          <w:r>
            <w:t xml:space="preserve">3A5000、Zen1和Skylake的STREAM带宽</w:t>
          </w:r>
        </w:t>
      </w:r>
      <w:bookmarkEnd w:id="51533323-b76b-463a-a066-66e8687098c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41"/>
    <w:bookmarkEnd w:id="442"/>
    <w:bookmarkStart w:id="443"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3"/>
    <w:bookmarkStart w:id="444"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4"/>
    <w:bookmarkEnd w:id="445"/>
    <w:bookmarkStart w:id="446"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6"/>
    <w:bookmarkStart w:id="492" w:name="references"/>
    <w:p>
      <w:pPr>
        <w:pStyle w:val="2"/>
      </w:pPr>
      <w:r>
        <w:t xml:space="preserve">参考文献</w:t>
      </w:r>
    </w:p>
    <w:bookmarkStart w:id="491" w:name="refs"/>
    <w:bookmarkStart w:id="447"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7"/>
    <w:bookmarkStart w:id="448" w:name="ref-radin_801_1982"/>
    <w:p>
      <w:pPr>
        <w:pStyle w:val="27"/>
      </w:pPr>
      <w:r>
        <w:t xml:space="preserve">[2]</w:t>
      </w:r>
      <w:r>
        <w:t xml:space="preserve"> </w:t>
      </w:r>
      <w:r>
        <w:t xml:space="preserve">	</w:t>
      </w:r>
      <w:r>
        <w:t xml:space="preserve">RADIN G. The 801 minicomputer[J]. ACM SIGPLAN Notices, 1982, 17(4): 39–47.</w:t>
      </w:r>
    </w:p>
    <w:bookmarkEnd w:id="448"/>
    <w:bookmarkStart w:id="449"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9"/>
    <w:bookmarkStart w:id="450"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50"/>
    <w:bookmarkStart w:id="451"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51"/>
    <w:bookmarkStart w:id="452"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2"/>
    <w:bookmarkStart w:id="453"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3"/>
    <w:bookmarkStart w:id="454"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4"/>
    <w:bookmarkStart w:id="455"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5"/>
    <w:bookmarkStart w:id="456"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6"/>
    <w:bookmarkStart w:id="457"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7"/>
    <w:bookmarkStart w:id="458"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8"/>
    <w:bookmarkStart w:id="459"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9"/>
    <w:bookmarkStart w:id="460"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60"/>
    <w:bookmarkStart w:id="461"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61"/>
    <w:bookmarkStart w:id="462"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2"/>
    <w:bookmarkStart w:id="463"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3"/>
    <w:bookmarkStart w:id="464"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4"/>
    <w:bookmarkStart w:id="465"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5"/>
    <w:bookmarkStart w:id="466"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6"/>
    <w:bookmarkStart w:id="467" w:name="ref-__2011"/>
    <w:p>
      <w:pPr>
        <w:pStyle w:val="27"/>
      </w:pPr>
      <w:r>
        <w:t xml:space="preserve">[21]</w:t>
      </w:r>
      <w:r>
        <w:t xml:space="preserve"> </w:t>
      </w:r>
      <w:r>
        <w:t xml:space="preserve">	</w:t>
      </w:r>
      <w:r>
        <w:t xml:space="preserve">陈国良. 并行计算: 结构. 算法. 编程[M]. 高等教育出版社, 2011.</w:t>
      </w:r>
    </w:p>
    <w:bookmarkEnd w:id="467"/>
    <w:bookmarkStart w:id="468" w:name="ref-__2001"/>
    <w:p>
      <w:pPr>
        <w:pStyle w:val="27"/>
      </w:pPr>
      <w:r>
        <w:t xml:space="preserve">[22]</w:t>
      </w:r>
      <w:r>
        <w:t xml:space="preserve"> </w:t>
      </w:r>
      <w:r>
        <w:t xml:space="preserve">	</w:t>
      </w:r>
      <w:r>
        <w:t xml:space="preserve">胡伟武. 共享存储系统结构[M]. 高等教育出版社, 2001.</w:t>
      </w:r>
    </w:p>
    <w:bookmarkEnd w:id="468"/>
    <w:bookmarkStart w:id="469" w:name="ref-_1_2003"/>
    <w:p>
      <w:pPr>
        <w:pStyle w:val="27"/>
      </w:pPr>
      <w:r>
        <w:t xml:space="preserve">[23]</w:t>
      </w:r>
      <w:r>
        <w:t xml:space="preserve"> </w:t>
      </w:r>
      <w:r>
        <w:t xml:space="preserve">	</w:t>
      </w:r>
      <w:r>
        <w:t xml:space="preserve">胡伟武, 唐志敏. 龙芯1号处理器结构设计[J]. 计算机学报, 2003, 26(004): 385–396.</w:t>
      </w:r>
    </w:p>
    <w:bookmarkEnd w:id="469"/>
    <w:bookmarkStart w:id="470"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70"/>
    <w:bookmarkStart w:id="471"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71"/>
    <w:bookmarkStart w:id="472"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2"/>
    <w:bookmarkStart w:id="473"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3"/>
    <w:bookmarkStart w:id="474"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4"/>
    <w:bookmarkStart w:id="475"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5"/>
    <w:bookmarkStart w:id="476"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6"/>
    <w:bookmarkStart w:id="477"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7"/>
    <w:bookmarkStart w:id="478"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8"/>
    <w:bookmarkStart w:id="479"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9"/>
    <w:bookmarkStart w:id="480"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80"/>
    <w:bookmarkStart w:id="481"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81"/>
    <w:bookmarkStart w:id="482"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2"/>
    <w:bookmarkStart w:id="483"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3"/>
    <w:bookmarkStart w:id="484"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4"/>
    <w:bookmarkStart w:id="485"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5"/>
    <w:bookmarkStart w:id="486"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6"/>
    <w:bookmarkStart w:id="487"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7"/>
    <w:bookmarkStart w:id="488"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8"/>
    <w:bookmarkStart w:id="489"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9"/>
    <w:bookmarkStart w:id="490"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90"/>
    <w:bookmarkEnd w:id="491"/>
    <w:p>
      <w:r>
        <w:br w:type="page"/>
      </w:r>
    </w:p>
    <w:bookmarkEnd w:id="492"/>
    <w:bookmarkStart w:id="500" w:name="相关资源"/>
    <w:p>
      <w:pPr>
        <w:pStyle w:val="2"/>
      </w:pPr>
      <w:r>
        <w:t xml:space="preserve">相关资源</w:t>
      </w:r>
    </w:p>
    <w:bookmarkStart w:id="496" w:name="自动生成的各种格式"/>
    <w:p>
      <w:pPr>
        <w:pStyle w:val="4"/>
      </w:pPr>
      <w:r>
        <w:t xml:space="preserve">自动生成的各种格式</w:t>
      </w:r>
    </w:p>
    <w:p>
      <w:pPr>
        <w:numPr>
          <w:ilvl w:val="0"/>
          <w:numId w:val="1054"/>
        </w:numPr>
        <w:pStyle w:val="24"/>
      </w:pPr>
      <w:hyperlink r:id="rId493">
        <w:r>
          <w:rPr>
            <w:rStyle w:val="20"/>
          </w:rPr>
          <w:t xml:space="preserve">HTML</w:t>
        </w:r>
      </w:hyperlink>
      <w:r>
        <w:t xml:space="preserve">. 在线HTML版本。</w:t>
      </w:r>
    </w:p>
    <w:p>
      <w:pPr>
        <w:numPr>
          <w:ilvl w:val="0"/>
          <w:numId w:val="1054"/>
        </w:numPr>
        <w:pStyle w:val="24"/>
      </w:pPr>
      <w:hyperlink r:id="rId494">
        <w:r>
          <w:rPr>
            <w:rStyle w:val="20"/>
          </w:rPr>
          <w:t xml:space="preserve">PDF</w:t>
        </w:r>
      </w:hyperlink>
      <w:r>
        <w:t xml:space="preserve">. PDF版下载链接。</w:t>
      </w:r>
    </w:p>
    <w:p>
      <w:pPr>
        <w:numPr>
          <w:ilvl w:val="0"/>
          <w:numId w:val="1054"/>
        </w:numPr>
        <w:pStyle w:val="24"/>
      </w:pPr>
      <w:hyperlink r:id="rId495">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6"/>
    <w:bookmarkStart w:id="499" w:name="其他"/>
    <w:p>
      <w:pPr>
        <w:pStyle w:val="4"/>
      </w:pPr>
      <w:r>
        <w:t xml:space="preserve">其他</w:t>
      </w:r>
    </w:p>
    <w:p>
      <w:pPr>
        <w:numPr>
          <w:ilvl w:val="0"/>
          <w:numId w:val="1055"/>
        </w:numPr>
        <w:pStyle w:val="24"/>
      </w:pPr>
      <w:r>
        <w:t xml:space="preserve">龙芯中科公司为本书提供了</w:t>
      </w:r>
      <w:hyperlink r:id="rId497">
        <w:r>
          <w:rPr>
            <w:rStyle w:val="20"/>
          </w:rPr>
          <w:t xml:space="preserve">官方网页</w:t>
        </w:r>
      </w:hyperlink>
      <w:r>
        <w:t xml:space="preserve">。</w:t>
      </w:r>
    </w:p>
    <w:p>
      <w:pPr>
        <w:numPr>
          <w:ilvl w:val="0"/>
          <w:numId w:val="1055"/>
        </w:numPr>
        <w:pStyle w:val="24"/>
      </w:pPr>
      <w:r>
        <w:t xml:space="preserve">机械工业出版社提供的</w:t>
      </w:r>
      <w:hyperlink r:id="rId498">
        <w:r>
          <w:rPr>
            <w:rStyle w:val="20"/>
          </w:rPr>
          <w:t xml:space="preserve">精排电子版</w:t>
        </w:r>
      </w:hyperlink>
      <w:r>
        <w:t xml:space="preserve">。</w:t>
      </w:r>
    </w:p>
    <w:bookmarkEnd w:id="499"/>
    <w:bookmarkEnd w:id="500"/>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5">
    <w:p>
      <w:pPr>
        <w:pStyle w:val="17"/>
      </w:pPr>
      <w:r>
        <w:rPr>
          <w:rStyle w:val="22"/>
        </w:rPr>
        <w:footnoteRef/>
      </w:r>
      <w:r>
        <w:t xml:space="preserve"> </w:t>
      </w:r>
      <w: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w:t>
      </w:r>
    </w:p>
  </w:footnote>
  <w:footnote w:id="96">
    <w:p>
      <w:pPr>
        <w:pStyle w:val="17"/>
      </w:pPr>
      <w:r>
        <w:rPr>
          <w:rStyle w:val="22"/>
        </w:rPr>
        <w:footnoteRef/>
      </w:r>
      <w:r>
        <w:t xml:space="preserve"> </w:t>
      </w:r>
      <w:r>
        <w:t xml:space="preserve">其实TLB重填异常发生时，这一信息将被记录在CSR.TLBRBERA中;机器错误异常发生时，这一信息将被记录在CSR.MERRERA中。更多细节请见下文中的说明。</w:t>
      </w:r>
    </w:p>
  </w:footnote>
  <w:footnote w:id="101">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2">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5">
    <w:p>
      <w:pPr>
        <w:pStyle w:val="17"/>
      </w:pPr>
      <w:r>
        <w:rPr>
          <w:rStyle w:val="22"/>
        </w:rPr>
        <w:footnoteRef/>
      </w:r>
      <w:r>
        <w:t xml:space="preserve"> </w:t>
      </w:r>
      <w:r>
        <w:t xml:space="preserve">如果第一条指令即为访存指令</w:t>
      </w:r>
    </w:p>
  </w:footnote>
  <w:footnote w:id="154">
    <w:p>
      <w:pPr>
        <w:pStyle w:val="17"/>
      </w:pPr>
      <w:r>
        <w:rPr>
          <w:rStyle w:val="22"/>
        </w:rPr>
        <w:footnoteRef/>
      </w:r>
      <w:r>
        <w:t xml:space="preserve"> </w:t>
      </w:r>
      <w:hyperlink r:id="rId155">
        <w:r>
          <w:rPr>
            <w:rStyle w:val="20"/>
          </w:rPr>
          <w:t xml:space="preserve">https://eli.thegreenplace.net/2018/measuring-context-switching-and-memory-overheads-for-linux-threads/</w:t>
        </w:r>
      </w:hyperlink>
    </w:p>
  </w:footnote>
  <w:footnote w:id="157">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5">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2" Target="media/rId382.pn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11" Target="media/rId41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386" Target="media/rId386.png" /><Relationship Type="http://schemas.openxmlformats.org/officeDocument/2006/relationships/image" Id="rId412" Target="media/rId412.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401" Target="media/rId401.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05" Target="media/rId405.png" /><Relationship Type="http://schemas.openxmlformats.org/officeDocument/2006/relationships/image" Id="rId383" Target="media/rId383.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398" Target="media/rId398.png" /><Relationship Type="http://schemas.openxmlformats.org/officeDocument/2006/relationships/image" Id="rId414" Target="media/rId414.png" /><Relationship Type="http://schemas.openxmlformats.org/officeDocument/2006/relationships/image" Id="rId393" Target="media/rId393.png" /><Relationship Type="http://schemas.openxmlformats.org/officeDocument/2006/relationships/image" Id="rId283" Target="media/rId283.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07" Target="media/rId307.png" /><Relationship Type="http://schemas.openxmlformats.org/officeDocument/2006/relationships/image" Id="rId296" Target="media/rId296.png" /><Relationship Type="http://schemas.openxmlformats.org/officeDocument/2006/relationships/image" Id="rId266" Target="media/rId26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12" Target="media/rId312.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65" Target="media/rId265.png" /><Relationship Type="http://schemas.openxmlformats.org/officeDocument/2006/relationships/image" Id="rId260" Target="media/rId260.png" /><Relationship Type="http://schemas.openxmlformats.org/officeDocument/2006/relationships/image" Id="rId285" Target="media/rId285.png" /><Relationship Type="http://schemas.openxmlformats.org/officeDocument/2006/relationships/image" Id="rId346" Target="media/rId346.png" /><Relationship Type="http://schemas.openxmlformats.org/officeDocument/2006/relationships/image" Id="rId354" Target="media/rId354.png" /><Relationship Type="http://schemas.openxmlformats.org/officeDocument/2006/relationships/image" Id="rId347" Target="media/rId347.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317" Target="media/rId317.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327" Target="media/rId327.png" /><Relationship Type="http://schemas.openxmlformats.org/officeDocument/2006/relationships/image" Id="rId21" Target="media/rId21.png" /><Relationship Type="http://schemas.openxmlformats.org/officeDocument/2006/relationships/image" Id="rId370" Target="media/rId370.png" /><Relationship Type="http://schemas.openxmlformats.org/officeDocument/2006/relationships/image" Id="rId365" Target="media/rId365.png" /><Relationship Type="http://schemas.openxmlformats.org/officeDocument/2006/relationships/image" Id="rId375" Target="media/rId375.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23" Target="media/rId423.png" /><Relationship Type="http://schemas.openxmlformats.org/officeDocument/2006/relationships/image" Id="rId440" Target="media/rId440.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171" Target="media/rId171.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00" Target="media/rId200.png" /><Relationship Type="http://schemas.openxmlformats.org/officeDocument/2006/relationships/image" Id="rId220" Target="media/rId220.png" /><Relationship Type="http://schemas.openxmlformats.org/officeDocument/2006/relationships/image" Id="rId205" Target="media/rId205.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1" Target="media/rId241.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2023-03-31T10:15:44Z</dcterms:created>
  <dcterms:modified xsi:type="dcterms:W3CDTF">2023-03-31T10:15:44Z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2023-03-31</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